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April 2015</w:t>
      </w:r>
    </w:p>
    <w:p w:rsidR="00EA3200" w:rsidRPr="00A956FE" w:rsidRDefault="00EA320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April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Multi-Seller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17 September 2014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A3200">
        <w:rPr>
          <w:rFonts w:asciiTheme="minorHAnsi" w:hAnsiTheme="minorHAnsi" w:cs="Arial"/>
          <w:b/>
          <w:lang w:val="en-ZA"/>
        </w:rPr>
        <w:tab/>
      </w:r>
      <w:r w:rsidR="00EA3200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A3200" w:rsidRPr="00EA320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A320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637,000,000.00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A320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99.51083%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EA320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May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April</w:t>
      </w:r>
      <w:r w:rsidR="00EA320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A320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</w:t>
      </w:r>
      <w:r w:rsidR="00EA320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A3200" w:rsidRPr="00EA3200">
        <w:rPr>
          <w:rFonts w:asciiTheme="minorHAnsi" w:hAnsiTheme="minorHAnsi" w:cs="Arial"/>
          <w:lang w:val="en-ZA"/>
        </w:rPr>
        <w:t xml:space="preserve">By 17:00 on </w:t>
      </w:r>
      <w:r w:rsidRPr="00EA3200">
        <w:rPr>
          <w:rFonts w:asciiTheme="minorHAnsi" w:hAnsiTheme="minorHAnsi" w:cs="Arial"/>
          <w:lang w:val="en-ZA"/>
        </w:rPr>
        <w:t>29 April</w:t>
      </w:r>
      <w:r w:rsidR="00EA3200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January 2015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May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ZAG000123415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A3200" w:rsidRDefault="00EA320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EA3200" w:rsidRDefault="00EA3200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Carl </w:t>
      </w:r>
      <w:proofErr w:type="spellStart"/>
      <w:r>
        <w:rPr>
          <w:rFonts w:asciiTheme="minorHAnsi" w:hAnsiTheme="minorHAnsi" w:cs="Arial"/>
          <w:lang w:val="en-ZA"/>
        </w:rPr>
        <w:t>Wiesner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+27 11 3445277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32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32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3200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2015-04-08T05:00:00+00:00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0FC0E0-23F5-43A3-8366-CD4B763309B3}"/>
</file>

<file path=customXml/itemProps2.xml><?xml version="1.0" encoding="utf-8"?>
<ds:datastoreItem xmlns:ds="http://schemas.openxmlformats.org/officeDocument/2006/customXml" ds:itemID="{BE756441-FC90-4AAF-B849-4C43B6AC95F1}"/>
</file>

<file path=customXml/itemProps3.xml><?xml version="1.0" encoding="utf-8"?>
<ds:datastoreItem xmlns:ds="http://schemas.openxmlformats.org/officeDocument/2006/customXml" ds:itemID="{D6D18758-E23D-4CE8-B422-851C03CB2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2015-04-07T11:02:00Z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